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D7C3A">
      <w:pPr>
        <w:spacing w:line="480" w:lineRule="auto"/>
        <w:rPr>
          <w:rFonts w:ascii="黑体"/>
          <w:b/>
          <w:sz w:val="52"/>
          <w:szCs w:val="52"/>
        </w:rPr>
      </w:pPr>
    </w:p>
    <w:p w14:paraId="056F8D2A">
      <w:pPr>
        <w:spacing w:line="480" w:lineRule="auto"/>
        <w:jc w:val="center"/>
        <w:rPr>
          <w:rFonts w:ascii="宋体"/>
          <w:b/>
          <w:sz w:val="52"/>
          <w:szCs w:val="52"/>
        </w:rPr>
      </w:pPr>
      <w:r>
        <w:rPr>
          <w:rFonts w:hint="eastAsia" w:ascii="黑体"/>
          <w:b/>
          <w:sz w:val="52"/>
          <w:szCs w:val="52"/>
        </w:rPr>
        <w:t>辽宁省民办教育协会教育科学研究“十四五”规划2</w:t>
      </w:r>
      <w:r>
        <w:rPr>
          <w:rFonts w:ascii="黑体"/>
          <w:b/>
          <w:sz w:val="52"/>
          <w:szCs w:val="52"/>
        </w:rPr>
        <w:t>02</w:t>
      </w:r>
      <w:r>
        <w:rPr>
          <w:rFonts w:hint="eastAsia" w:ascii="黑体"/>
          <w:b/>
          <w:sz w:val="52"/>
          <w:szCs w:val="52"/>
          <w:lang w:val="en-US" w:eastAsia="zh-CN"/>
        </w:rPr>
        <w:t>4</w:t>
      </w:r>
      <w:bookmarkStart w:id="0" w:name="_GoBack"/>
      <w:bookmarkEnd w:id="0"/>
      <w:r>
        <w:rPr>
          <w:rFonts w:hint="eastAsia" w:ascii="黑体"/>
          <w:b/>
          <w:sz w:val="52"/>
          <w:szCs w:val="52"/>
        </w:rPr>
        <w:t>年立项课题</w:t>
      </w:r>
    </w:p>
    <w:p w14:paraId="72E30E9B">
      <w:pPr>
        <w:jc w:val="center"/>
        <w:rPr>
          <w:rFonts w:ascii="宋体"/>
          <w:b/>
          <w:sz w:val="52"/>
          <w:szCs w:val="52"/>
        </w:rPr>
      </w:pPr>
    </w:p>
    <w:p w14:paraId="696A3285">
      <w:pPr>
        <w:jc w:val="center"/>
        <w:rPr>
          <w:rFonts w:ascii="宋体"/>
          <w:b/>
          <w:sz w:val="52"/>
          <w:szCs w:val="52"/>
        </w:rPr>
      </w:pPr>
    </w:p>
    <w:p w14:paraId="3C594E0E">
      <w:pPr>
        <w:jc w:val="center"/>
        <w:rPr>
          <w:rFonts w:ascii="宋体"/>
          <w:b/>
          <w:sz w:val="52"/>
          <w:szCs w:val="52"/>
        </w:rPr>
      </w:pPr>
    </w:p>
    <w:p w14:paraId="7EED28DA">
      <w:pPr>
        <w:spacing w:line="480" w:lineRule="auto"/>
        <w:jc w:val="center"/>
        <w:rPr>
          <w:rFonts w:ascii="黑体"/>
          <w:b/>
          <w:sz w:val="52"/>
          <w:szCs w:val="52"/>
        </w:rPr>
      </w:pPr>
      <w:r>
        <w:rPr>
          <w:rFonts w:hint="eastAsia" w:ascii="黑体"/>
          <w:b/>
          <w:sz w:val="52"/>
          <w:szCs w:val="52"/>
        </w:rPr>
        <w:t>研究报告</w:t>
      </w:r>
    </w:p>
    <w:p w14:paraId="369EADF6">
      <w:pPr>
        <w:spacing w:line="500" w:lineRule="exact"/>
        <w:jc w:val="center"/>
        <w:rPr>
          <w:rFonts w:ascii="宋体"/>
        </w:rPr>
      </w:pPr>
    </w:p>
    <w:p w14:paraId="679684C4">
      <w:pPr>
        <w:spacing w:line="500" w:lineRule="exact"/>
        <w:jc w:val="center"/>
        <w:rPr>
          <w:rFonts w:ascii="宋体"/>
        </w:rPr>
      </w:pPr>
    </w:p>
    <w:p w14:paraId="56A1723A">
      <w:pPr>
        <w:spacing w:line="500" w:lineRule="exact"/>
        <w:jc w:val="center"/>
        <w:rPr>
          <w:rFonts w:ascii="宋体"/>
        </w:rPr>
      </w:pPr>
    </w:p>
    <w:p w14:paraId="1ED2ED40">
      <w:pPr>
        <w:spacing w:line="500" w:lineRule="exact"/>
        <w:jc w:val="center"/>
        <w:rPr>
          <w:rFonts w:ascii="宋体"/>
        </w:rPr>
      </w:pPr>
    </w:p>
    <w:p w14:paraId="6D7D3432">
      <w:pPr>
        <w:spacing w:line="600" w:lineRule="exact"/>
        <w:ind w:left="880"/>
        <w:rPr>
          <w:rFonts w:ascii="宋体"/>
          <w:spacing w:val="92"/>
        </w:rPr>
      </w:pPr>
      <w:r>
        <w:rPr>
          <w:rFonts w:hint="eastAsia" w:ascii="宋体"/>
          <w:spacing w:val="92"/>
        </w:rPr>
        <w:t>课题名称</w:t>
      </w:r>
      <w:r>
        <w:rPr>
          <w:rFonts w:eastAsia="仿宋_GB2312"/>
          <w:spacing w:val="92"/>
          <w:u w:val="single"/>
        </w:rPr>
        <w:t xml:space="preserve"> </w:t>
      </w:r>
      <w:r>
        <w:rPr>
          <w:rFonts w:hint="eastAsia" w:eastAsia="仿宋_GB2312"/>
          <w:spacing w:val="92"/>
          <w:u w:val="single"/>
        </w:rPr>
        <w:t xml:space="preserve"> </w:t>
      </w:r>
      <w:r>
        <w:rPr>
          <w:rFonts w:eastAsia="仿宋_GB2312"/>
          <w:spacing w:val="92"/>
          <w:u w:val="single"/>
        </w:rPr>
        <w:t xml:space="preserve">     </w:t>
      </w:r>
      <w:r>
        <w:rPr>
          <w:rFonts w:hint="eastAsia" w:eastAsia="仿宋_GB2312"/>
          <w:spacing w:val="92"/>
          <w:u w:val="single"/>
        </w:rPr>
        <w:t xml:space="preserve">      </w:t>
      </w:r>
    </w:p>
    <w:p w14:paraId="78C2428E">
      <w:pPr>
        <w:spacing w:line="600" w:lineRule="exact"/>
        <w:ind w:left="880"/>
        <w:rPr>
          <w:rFonts w:eastAsia="仿宋_GB2312"/>
          <w:u w:val="single"/>
        </w:rPr>
      </w:pPr>
      <w:r>
        <w:rPr>
          <w:rFonts w:hint="eastAsia" w:ascii="宋体"/>
          <w:spacing w:val="30"/>
        </w:rPr>
        <w:t>课题主持人</w:t>
      </w:r>
      <w:r>
        <w:rPr>
          <w:rFonts w:eastAsia="仿宋_GB2312"/>
          <w:u w:val="single"/>
        </w:rPr>
        <w:t xml:space="preserve">               </w:t>
      </w:r>
      <w:r>
        <w:rPr>
          <w:rFonts w:hint="eastAsia" w:eastAsia="仿宋_GB2312"/>
          <w:u w:val="single"/>
        </w:rPr>
        <w:t xml:space="preserve">          </w:t>
      </w:r>
      <w:r>
        <w:rPr>
          <w:rFonts w:eastAsia="仿宋_GB2312"/>
          <w:u w:val="single"/>
        </w:rPr>
        <w:t xml:space="preserve"> </w:t>
      </w:r>
    </w:p>
    <w:p w14:paraId="4D72282E">
      <w:pPr>
        <w:spacing w:line="600" w:lineRule="exact"/>
        <w:ind w:left="880"/>
        <w:rPr>
          <w:rFonts w:ascii="宋体"/>
        </w:rPr>
      </w:pPr>
      <w:r>
        <w:rPr>
          <w:rFonts w:hint="eastAsia" w:ascii="宋体"/>
          <w:spacing w:val="92"/>
        </w:rPr>
        <w:t>所在单位</w:t>
      </w:r>
      <w:r>
        <w:rPr>
          <w:rFonts w:ascii="宋体"/>
          <w:u w:val="single"/>
        </w:rPr>
        <w:t xml:space="preserve">   </w:t>
      </w:r>
      <w:r>
        <w:rPr>
          <w:rFonts w:ascii="宋体"/>
          <w:b/>
          <w:u w:val="single"/>
        </w:rPr>
        <w:t xml:space="preserve">         </w:t>
      </w:r>
      <w:r>
        <w:rPr>
          <w:rFonts w:hint="eastAsia" w:ascii="宋体"/>
          <w:b/>
          <w:u w:val="single"/>
        </w:rPr>
        <w:t xml:space="preserve">   </w:t>
      </w:r>
      <w:r>
        <w:rPr>
          <w:rFonts w:ascii="宋体"/>
          <w:b/>
          <w:u w:val="single"/>
        </w:rPr>
        <w:t xml:space="preserve">   </w:t>
      </w:r>
      <w:r>
        <w:rPr>
          <w:rFonts w:hint="eastAsia" w:ascii="宋体"/>
          <w:b/>
          <w:u w:val="single"/>
        </w:rPr>
        <w:t xml:space="preserve"> </w:t>
      </w:r>
      <w:r>
        <w:rPr>
          <w:rFonts w:ascii="宋体"/>
          <w:b/>
          <w:u w:val="single"/>
        </w:rPr>
        <w:t xml:space="preserve"> </w:t>
      </w:r>
      <w:r>
        <w:rPr>
          <w:rFonts w:hint="eastAsia" w:ascii="宋体"/>
          <w:u w:val="single"/>
        </w:rPr>
        <w:t xml:space="preserve">      </w:t>
      </w:r>
    </w:p>
    <w:p w14:paraId="20B97650">
      <w:pPr>
        <w:spacing w:line="600" w:lineRule="exact"/>
        <w:ind w:left="880"/>
        <w:rPr>
          <w:rFonts w:ascii="宋体"/>
        </w:rPr>
      </w:pPr>
      <w:r>
        <w:rPr>
          <w:rFonts w:hint="eastAsia" w:ascii="宋体"/>
          <w:spacing w:val="92"/>
        </w:rPr>
        <w:t>日   期</w:t>
      </w:r>
      <w:r>
        <w:rPr>
          <w:rFonts w:ascii="宋体"/>
          <w:b/>
          <w:u w:val="single"/>
        </w:rPr>
        <w:t xml:space="preserve">   </w:t>
      </w:r>
      <w:r>
        <w:rPr>
          <w:rFonts w:hint="eastAsia" w:ascii="宋体"/>
          <w:b/>
          <w:u w:val="single"/>
        </w:rPr>
        <w:t xml:space="preserve">    </w:t>
      </w:r>
      <w:r>
        <w:rPr>
          <w:rFonts w:hint="eastAsia" w:ascii="宋体"/>
          <w:u w:val="single"/>
        </w:rPr>
        <w:t xml:space="preserve">   </w:t>
      </w:r>
      <w:r>
        <w:rPr>
          <w:rFonts w:hint="eastAsia" w:ascii="宋体"/>
        </w:rPr>
        <w:t>年</w:t>
      </w:r>
      <w:r>
        <w:rPr>
          <w:rFonts w:ascii="宋体"/>
          <w:u w:val="single"/>
        </w:rPr>
        <w:t xml:space="preserve">  </w:t>
      </w:r>
      <w:r>
        <w:rPr>
          <w:rFonts w:hint="eastAsia" w:ascii="宋体"/>
          <w:u w:val="single"/>
        </w:rPr>
        <w:t xml:space="preserve">  </w:t>
      </w:r>
      <w:r>
        <w:rPr>
          <w:rFonts w:ascii="宋体"/>
          <w:u w:val="single"/>
        </w:rPr>
        <w:t xml:space="preserve"> </w:t>
      </w:r>
      <w:r>
        <w:rPr>
          <w:rFonts w:hint="eastAsia" w:ascii="宋体"/>
          <w:u w:val="single"/>
        </w:rPr>
        <w:t xml:space="preserve"> </w:t>
      </w:r>
      <w:r>
        <w:rPr>
          <w:rFonts w:hint="eastAsia" w:ascii="宋体"/>
        </w:rPr>
        <w:t>月</w:t>
      </w:r>
      <w:r>
        <w:rPr>
          <w:rFonts w:ascii="宋体"/>
          <w:u w:val="single"/>
        </w:rPr>
        <w:t xml:space="preserve">  </w:t>
      </w:r>
      <w:r>
        <w:rPr>
          <w:rFonts w:hint="eastAsia" w:ascii="宋体"/>
          <w:u w:val="single"/>
        </w:rPr>
        <w:t xml:space="preserve">  </w:t>
      </w:r>
      <w:r>
        <w:rPr>
          <w:rFonts w:ascii="宋体"/>
          <w:u w:val="single"/>
        </w:rPr>
        <w:t xml:space="preserve"> </w:t>
      </w:r>
      <w:r>
        <w:rPr>
          <w:rFonts w:hint="eastAsia" w:ascii="宋体"/>
        </w:rPr>
        <w:t>日</w:t>
      </w:r>
    </w:p>
    <w:p w14:paraId="5AC97E52">
      <w:pPr>
        <w:spacing w:line="600" w:lineRule="exact"/>
        <w:jc w:val="center"/>
        <w:rPr>
          <w:rFonts w:ascii="宋体"/>
        </w:rPr>
      </w:pPr>
    </w:p>
    <w:p w14:paraId="3BBE82FF">
      <w:pPr>
        <w:jc w:val="center"/>
        <w:rPr>
          <w:rFonts w:ascii="宋体"/>
          <w:sz w:val="44"/>
        </w:rPr>
      </w:pPr>
    </w:p>
    <w:p w14:paraId="7A2FC2F9">
      <w:pPr>
        <w:jc w:val="center"/>
        <w:rPr>
          <w:rFonts w:ascii="宋体"/>
          <w:sz w:val="44"/>
        </w:rPr>
      </w:pPr>
    </w:p>
    <w:p w14:paraId="1403EB90">
      <w:pPr>
        <w:ind w:firstLine="168" w:firstLineChars="50"/>
        <w:jc w:val="center"/>
        <w:rPr>
          <w:rFonts w:ascii="宋体"/>
          <w:b/>
        </w:rPr>
      </w:pPr>
      <w:r>
        <w:rPr>
          <w:rFonts w:hint="eastAsia"/>
        </w:rPr>
        <w:t>辽宁省民办教育协会学术委员会  制</w:t>
      </w:r>
    </w:p>
    <w:p w14:paraId="1F13FC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AB"/>
    <w:rsid w:val="0009771D"/>
    <w:rsid w:val="00222C27"/>
    <w:rsid w:val="003141AB"/>
    <w:rsid w:val="00B2627D"/>
    <w:rsid w:val="391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8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pacing w:val="8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68</Characters>
  <Lines>1</Lines>
  <Paragraphs>1</Paragraphs>
  <TotalTime>0</TotalTime>
  <ScaleCrop>false</ScaleCrop>
  <LinksUpToDate>false</LinksUpToDate>
  <CharactersWithSpaces>159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2024-10-24T01:42:00Z</dcterms:created>
  <dc:creator>Administrator</dc:creator>
  <cp:lastModifiedBy>why</cp:lastModifiedBy>
  <dcterms:modified xsi:type="dcterms:W3CDTF">2025-08-27T02:31:55Z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eyJoZGlkIjoiM2E5Zjk0MTRlZThmNzdmMjNiMWY4M2U0MDhiNjM1ZjgiLCJ1c2VySWQiOiI1NTg5NTYzMDIifQ==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553F8BE715A643C283EA00AA9CF6A471_12</vt:lpwstr>
  </property>
</Properties>
</file>